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9" w:rsidRPr="00457939" w:rsidRDefault="00457939" w:rsidP="00457939">
      <w:pPr>
        <w:jc w:val="center"/>
        <w:rPr>
          <w:rFonts w:ascii="Times New Roman" w:eastAsia="Times New Roman" w:hAnsi="Times New Roman" w:cs="Times New Roman"/>
          <w:b/>
          <w:bCs/>
          <w:color w:val="FF0000"/>
          <w:sz w:val="24"/>
          <w:szCs w:val="24"/>
          <w:lang w:eastAsia="ru-RU"/>
        </w:rPr>
      </w:pPr>
      <w:r w:rsidRPr="00457939">
        <w:rPr>
          <w:rFonts w:ascii="Times New Roman" w:eastAsia="Times New Roman" w:hAnsi="Times New Roman" w:cs="Times New Roman"/>
          <w:b/>
          <w:bCs/>
          <w:color w:val="FF0000"/>
          <w:sz w:val="36"/>
          <w:szCs w:val="36"/>
          <w:lang w:eastAsia="ru-RU"/>
        </w:rPr>
        <w:t>Сценарий "ДЕНЬ СВЯТОГО ВАЛЕНТИНА"</w:t>
      </w:r>
      <w:r w:rsidRPr="00457939">
        <w:rPr>
          <w:rFonts w:ascii="Times New Roman" w:eastAsia="Times New Roman" w:hAnsi="Times New Roman" w:cs="Times New Roman"/>
          <w:b/>
          <w:bCs/>
          <w:color w:val="FF0000"/>
          <w:sz w:val="27"/>
          <w:szCs w:val="27"/>
          <w:lang w:eastAsia="ru-RU"/>
        </w:rPr>
        <w:br/>
      </w:r>
      <w:r w:rsidRPr="00457939">
        <w:rPr>
          <w:rFonts w:ascii="Times New Roman" w:eastAsia="Times New Roman" w:hAnsi="Times New Roman" w:cs="Times New Roman"/>
          <w:b/>
          <w:bCs/>
          <w:color w:val="FF0000"/>
          <w:sz w:val="36"/>
          <w:szCs w:val="36"/>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r w:rsidRPr="00457939">
        <w:rPr>
          <w:rFonts w:ascii="Times New Roman" w:eastAsia="Times New Roman" w:hAnsi="Times New Roman" w:cs="Times New Roman"/>
          <w:sz w:val="28"/>
          <w:szCs w:val="28"/>
          <w:lang w:eastAsia="ru-RU"/>
        </w:rPr>
        <w:t xml:space="preserve"> Добрый день! Мы пригласили вас сегодня на вечер, посвященный Дню Святого Валентина – празднику всех влюбленных. Много веков назад воинам Римской империи закон не позволял вступать в брак. Под страхом смерти запрещалось освещать такие браки святою церковью. Но нашелся человек, который, несмотря на жестокий запрет, втайне освещал союзы влюбленных. Когда это стало известно, он был казнен. После смерти имя этого человека стало святым, а в память о нем день его казни, 14 февраля, отмечен как всемирный день влюбленных – День Святого Валентина! И сегодня мы будем говорить о любви.</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Второй ведущий:</w:t>
      </w:r>
      <w:r w:rsidRPr="00457939">
        <w:rPr>
          <w:rFonts w:ascii="Times New Roman" w:eastAsia="Times New Roman" w:hAnsi="Times New Roman" w:cs="Times New Roman"/>
          <w:sz w:val="28"/>
          <w:szCs w:val="28"/>
          <w:lang w:eastAsia="ru-RU"/>
        </w:rPr>
        <w:t xml:space="preserve"> Любовь – это самое поэтически возвышенное, чистое и прекрасное чувство. Тема любви неисчерпаема в литературе и искусстве, ибо это чувство вечно и нетленно, всегда ново и неповторимо для каждого человека.</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 душе померк бы день и тьма настала б вновь,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Когда бы из нее изгнали мы любовь,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Лишь тот блаженство знал, кто страстью сердце нежил,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А кто любви не знал, тот все равно, что не жил. (Ж.Б. Мольер)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Второй ведущий:</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Радость и горе, волнение дум,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Сладостной мукой встревоженный ум,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Трепет восторга, грусть тяжкая вновь,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Счастлив лишь тот, кем владеет – любовь. (И. В. Гете)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lastRenderedPageBreak/>
        <w:t>Первый ведущий:</w:t>
      </w:r>
      <w:r w:rsidRPr="00457939">
        <w:rPr>
          <w:rFonts w:ascii="Times New Roman" w:eastAsia="Times New Roman" w:hAnsi="Times New Roman" w:cs="Times New Roman"/>
          <w:sz w:val="28"/>
          <w:szCs w:val="28"/>
          <w:lang w:eastAsia="ru-RU"/>
        </w:rPr>
        <w:t xml:space="preserve"> А что такое любовь? Почему она доступна человеку?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Второй ведущий:</w:t>
      </w:r>
      <w:r w:rsidRPr="00457939">
        <w:rPr>
          <w:rFonts w:ascii="Times New Roman" w:eastAsia="Times New Roman" w:hAnsi="Times New Roman" w:cs="Times New Roman"/>
          <w:sz w:val="28"/>
          <w:szCs w:val="28"/>
          <w:lang w:eastAsia="ru-RU"/>
        </w:rPr>
        <w:t xml:space="preserve"> Ответ на эти вопросы дает одна старая сказка, рассказанная как-то Сухомлинскому его бабушкой.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Бог создал мир, расселил живые существа на земле, научил продолжать род. Отвел мужчине и женщине поле, показал, как строить шалаш, дал мужчине лопату, женщине – горсть зерна. Пришел Бог с Архангелом Гавриилом на Землю через год. Видят – рожь колосится, шалаш построен, а рядом колыбелька и в ней спя</w:t>
      </w:r>
      <w:r w:rsidRPr="00457939">
        <w:rPr>
          <w:rFonts w:ascii="Times New Roman" w:eastAsia="Times New Roman" w:hAnsi="Times New Roman" w:cs="Times New Roman"/>
          <w:sz w:val="28"/>
          <w:szCs w:val="28"/>
          <w:lang w:eastAsia="ru-RU"/>
        </w:rPr>
        <w:softHyphen/>
        <w:t xml:space="preserve">щий ребенок. На земле сидят и смотрят в глаза друг другу мужчина женщина. И увидел Бог в этом взгляде что-то сильное, нежное и совершенно ему непонятное.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«Что это?» – спросил Бог Архангела.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«Это – любовь», – ответил ему Гавриил.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«Но ведь я ее не создал! – воскликнул Бог. – Что ж, человек, отныне ты будешь стареть. Каждый день будет уносить твою молодость. А через тридцать лет я приду и посмотрю, что осталось от твоей любви».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Прошли годы. Спустился Бог с Архангелом на землю вновь. На месте шалаша стоит изба, цветут сады, вокруг раскинулись поля, а на них работают дети, рядом резвятся внуки. А на крылечке сидят, взявшись за руки, мужчина и женщина… и смотрят в глаза друг другу. И взгляд их столь прекрасен! Он прекраснее цветущих садов, утреннего неба, прекраснее всего того, что создал Бог. И появилось в этом взгляде </w:t>
      </w:r>
      <w:r w:rsidRPr="00457939">
        <w:rPr>
          <w:rFonts w:ascii="Times New Roman" w:eastAsia="Times New Roman" w:hAnsi="Times New Roman" w:cs="Times New Roman"/>
          <w:smallCaps/>
          <w:sz w:val="28"/>
          <w:szCs w:val="28"/>
          <w:lang w:eastAsia="ru-RU"/>
        </w:rPr>
        <w:t xml:space="preserve">что-то </w:t>
      </w:r>
      <w:r w:rsidRPr="00457939">
        <w:rPr>
          <w:rFonts w:ascii="Times New Roman" w:eastAsia="Times New Roman" w:hAnsi="Times New Roman" w:cs="Times New Roman"/>
          <w:sz w:val="28"/>
          <w:szCs w:val="28"/>
          <w:lang w:eastAsia="ru-RU"/>
        </w:rPr>
        <w:t xml:space="preserve">еще, чего никогда не видел Бог.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«А это что?» – спросил Бог Гавриила.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«Вера», – ответил ему Архангел.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Разгневался Бог:</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«Берегись, человек. Я приду через три года и посмотрю, остался ли этот свет в твоих глазах».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Пришел Бог с Архангелом через три года и видит: сидит около маленького холмика старик, глаза грустные-грустные, но кроме скорбии грусти в них все тот же прекрасный свет, ставший еще сильней. «Память сердца».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lastRenderedPageBreak/>
        <w:t xml:space="preserve">Повернулся Бог. В поле стояли, взявшись за руки, мужчина и женщина, и смотрели в глаза друг другу... И ушел Бог с Земли на небо, так и не поняв, что же это такое – любовь. А на Земле остался человек.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На земле любит только Человек, и только тогда, когда он умеет любить по-человечески, он Человек. Если же любить не умеет, не смог возвыситься до этой вершины человеческой красоты, значит, он всего лишь существо, способное стать Человеком, но еще не ставшее таковым.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r w:rsidRPr="00457939">
        <w:rPr>
          <w:rFonts w:ascii="Times New Roman" w:eastAsia="Times New Roman" w:hAnsi="Times New Roman" w:cs="Times New Roman"/>
          <w:sz w:val="28"/>
          <w:szCs w:val="28"/>
          <w:lang w:eastAsia="ru-RU"/>
        </w:rPr>
        <w:t xml:space="preserve"> Любовь, Вера, Память сердца – все это вечная красота, </w:t>
      </w:r>
      <w:r w:rsidRPr="00457939">
        <w:rPr>
          <w:rFonts w:ascii="Times New Roman" w:eastAsia="Times New Roman" w:hAnsi="Times New Roman" w:cs="Times New Roman"/>
          <w:sz w:val="28"/>
          <w:szCs w:val="28"/>
          <w:lang w:val="en-US" w:eastAsia="ru-RU"/>
        </w:rPr>
        <w:t>c</w:t>
      </w:r>
      <w:r w:rsidRPr="00457939">
        <w:rPr>
          <w:rFonts w:ascii="Times New Roman" w:eastAsia="Times New Roman" w:hAnsi="Times New Roman" w:cs="Times New Roman"/>
          <w:sz w:val="28"/>
          <w:szCs w:val="28"/>
          <w:lang w:eastAsia="ru-RU"/>
        </w:rPr>
        <w:t>ила человеческая. И сколь сильна эта сила в душе русского человека, русской женщины, способной на великие самопожертвования ради любимого человека!</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Второй ведущий:</w:t>
      </w:r>
      <w:r w:rsidRPr="00457939">
        <w:rPr>
          <w:rFonts w:ascii="Times New Roman" w:eastAsia="Times New Roman" w:hAnsi="Times New Roman" w:cs="Times New Roman"/>
          <w:sz w:val="28"/>
          <w:szCs w:val="28"/>
          <w:lang w:eastAsia="ru-RU"/>
        </w:rPr>
        <w:t xml:space="preserve">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«С другом любо и в тюрьме», –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 душе мыслит красна девица: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«Свет он мне в могильной тьме...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Встань, неси меня метелица.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Занеси в его тюрьму,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Пусть, как птичка домовитая,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Прилечу и я к нему,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Притаюсь, людьми забытая». (А.И. Одоевский)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Это стихотворение Александр Одоевский посвятил юной Камиле Ле-Дантю, женщине, которая, не будучи женой декабриста, поехала в Сибирь к Василию Ивашеву для того, чтобы «разделить его оковы, утереть его слезы»… и уже на каторге они были повенчаны.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r w:rsidRPr="00457939">
        <w:rPr>
          <w:rFonts w:ascii="Times New Roman" w:eastAsia="Times New Roman" w:hAnsi="Times New Roman" w:cs="Times New Roman"/>
          <w:sz w:val="28"/>
          <w:szCs w:val="28"/>
          <w:lang w:eastAsia="ru-RU"/>
        </w:rPr>
        <w:t xml:space="preserve"> Одиннадцать женщин, молодых, богатых, знатных, отказались от светской жизни, роскоши и отправились в далекую суровую Сибирь, чтобы делить со своими мужьями изгнание, поддерживать в них мужество и волю к борьбе. Царь, разрешив им </w:t>
      </w:r>
      <w:r w:rsidRPr="00457939">
        <w:rPr>
          <w:rFonts w:ascii="Times New Roman" w:eastAsia="Times New Roman" w:hAnsi="Times New Roman" w:cs="Times New Roman"/>
          <w:sz w:val="28"/>
          <w:szCs w:val="28"/>
          <w:lang w:eastAsia="ru-RU"/>
        </w:rPr>
        <w:lastRenderedPageBreak/>
        <w:t xml:space="preserve">следовать за своими мужьями, предупреждал, что, уезжая, они лишаются дворянства, прав, состояния и никогда не смогут вернуться в столицу. Женам декабристов пришлось преодолеть сопротивление родных, задержки и преграды на пути, тяжесть зимней дороги, сибирский холод и одиночество. Как же надо было любить и верить, чтобы вынести все эти испытания и до конца остаться горячо любящей женой и преданным другом!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Второй ведущий  читает стихотворение А.И. Одоевского «Посвящение М.Н. Волконской».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r w:rsidRPr="00457939">
        <w:rPr>
          <w:rFonts w:ascii="Times New Roman" w:eastAsia="Times New Roman" w:hAnsi="Times New Roman" w:cs="Times New Roman"/>
          <w:sz w:val="28"/>
          <w:szCs w:val="28"/>
          <w:lang w:eastAsia="ru-RU"/>
        </w:rPr>
        <w:t xml:space="preserve"> Любовь является великим украшением жизни. Она заставляет природу цвести, играть красками, петь чудесные песни, танцевать великолепные танцы… Она может быть всепобеждающей, преодолевать все преграды и испытания.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Второй ведущий:</w:t>
      </w:r>
      <w:r w:rsidRPr="00457939">
        <w:rPr>
          <w:rFonts w:ascii="Times New Roman" w:eastAsia="Times New Roman" w:hAnsi="Times New Roman" w:cs="Times New Roman"/>
          <w:sz w:val="28"/>
          <w:szCs w:val="28"/>
          <w:lang w:eastAsia="ru-RU"/>
        </w:rPr>
        <w:t xml:space="preserve"> Война – это страшное слово. Но даже тогда, когда рушится мир, гибнут люди и на земле поселяются боль и страдание, – даже в это время любовь остается с людьми, поддерживает их, наполняет силой, потому что любовь – сильнее смерти и страха смерти.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Звучат: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 первый куплет песни «На позицию девушка провожала бойца»;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 стихотворение К. Симонова «Жди меня»;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 третий куплет песни «Бьется в тесной печурке огонь»;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 xml:space="preserve">– стихотворение А. Кочеткова «Баллада о прокуренном вагоне».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t>Первый ведущий:</w:t>
      </w:r>
      <w:r w:rsidRPr="00457939">
        <w:rPr>
          <w:rFonts w:ascii="Times New Roman" w:eastAsia="Times New Roman" w:hAnsi="Times New Roman" w:cs="Times New Roman"/>
          <w:sz w:val="28"/>
          <w:szCs w:val="28"/>
          <w:lang w:eastAsia="ru-RU"/>
        </w:rPr>
        <w:t xml:space="preserve"> Любовь бывает разной: счастливой и несчастной, взаимной и безответной, любовь-радость и любовь-страдание. Но какой бы она ни была, любовь всегда возвышает человека, делает его лучше, чище.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w:t>
      </w:r>
    </w:p>
    <w:p w:rsidR="00457939" w:rsidRPr="00457939" w:rsidRDefault="00457939" w:rsidP="00457939">
      <w:pPr>
        <w:spacing w:before="100" w:beforeAutospacing="1" w:after="100" w:afterAutospacing="1"/>
        <w:ind w:left="6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i/>
          <w:iCs/>
          <w:sz w:val="28"/>
          <w:szCs w:val="28"/>
          <w:lang w:eastAsia="ru-RU"/>
        </w:rPr>
        <w:lastRenderedPageBreak/>
        <w:t>Второй ведущий:</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Верь в великую силу любви!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Свято верь в ее крест побеждающий,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 ее свет, лучезарно спасающий,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Мир, погрязший в грязи и крови, </w:t>
      </w:r>
    </w:p>
    <w:p w:rsidR="00457939" w:rsidRPr="00457939" w:rsidRDefault="00457939" w:rsidP="00457939">
      <w:pPr>
        <w:spacing w:before="100" w:beforeAutospacing="1" w:after="100" w:afterAutospacing="1"/>
        <w:ind w:left="600" w:firstLine="900"/>
        <w:jc w:val="both"/>
        <w:rPr>
          <w:rFonts w:ascii="Times New Roman" w:eastAsia="Times New Roman" w:hAnsi="Times New Roman" w:cs="Times New Roman"/>
          <w:sz w:val="24"/>
          <w:szCs w:val="24"/>
          <w:lang w:eastAsia="ru-RU"/>
        </w:rPr>
      </w:pPr>
      <w:r w:rsidRPr="00457939">
        <w:rPr>
          <w:rFonts w:ascii="Times New Roman" w:eastAsia="Times New Roman" w:hAnsi="Times New Roman" w:cs="Times New Roman"/>
          <w:sz w:val="28"/>
          <w:szCs w:val="28"/>
          <w:lang w:eastAsia="ru-RU"/>
        </w:rPr>
        <w:t xml:space="preserve">Верь в великую силу любви!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39"/>
    <w:rsid w:val="002F175A"/>
    <w:rsid w:val="0045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7828E-17CB-4B16-948F-FB6065BC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1710">
      <w:bodyDiv w:val="1"/>
      <w:marLeft w:val="0"/>
      <w:marRight w:val="0"/>
      <w:marTop w:val="0"/>
      <w:marBottom w:val="0"/>
      <w:divBdr>
        <w:top w:val="none" w:sz="0" w:space="0" w:color="auto"/>
        <w:left w:val="none" w:sz="0" w:space="0" w:color="auto"/>
        <w:bottom w:val="none" w:sz="0" w:space="0" w:color="auto"/>
        <w:right w:val="none" w:sz="0" w:space="0" w:color="auto"/>
      </w:divBdr>
      <w:divsChild>
        <w:div w:id="59613561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2014-01-21T08:36:00Z</dcterms:created>
  <dcterms:modified xsi:type="dcterms:W3CDTF">2014-01-21T08:36:00Z</dcterms:modified>
</cp:coreProperties>
</file>