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97" w:rsidRPr="006E1997" w:rsidRDefault="006E1997" w:rsidP="006E19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ЛЮБОВЬ К АПЕЛЬСИНАМ ПО-РУССКИ,</w:t>
      </w:r>
      <w:r w:rsidRPr="006E19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E1997" w:rsidRPr="006E1997" w:rsidRDefault="006E1997" w:rsidP="006E19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Arial" w:eastAsia="Times New Roman" w:hAnsi="Arial" w:cs="Arial"/>
          <w:b/>
          <w:bCs/>
          <w:color w:val="FF0000"/>
          <w:spacing w:val="4"/>
          <w:sz w:val="24"/>
          <w:szCs w:val="24"/>
          <w:lang w:eastAsia="ru-RU"/>
        </w:rPr>
        <w:t>ИЛИ НОВЫЙ ГОД В РУССКОЙ ДЕРЕВНЕ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i/>
          <w:iCs/>
          <w:color w:val="002060"/>
          <w:spacing w:val="-2"/>
          <w:sz w:val="24"/>
          <w:szCs w:val="24"/>
          <w:lang w:eastAsia="ru-RU"/>
        </w:rPr>
        <w:t xml:space="preserve">Событие: </w:t>
      </w: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>корпоративный Новый год.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i/>
          <w:iCs/>
          <w:color w:val="002060"/>
          <w:spacing w:val="-3"/>
          <w:sz w:val="24"/>
          <w:szCs w:val="24"/>
          <w:lang w:eastAsia="ru-RU"/>
        </w:rPr>
        <w:t xml:space="preserve">Дата проведения: </w:t>
      </w:r>
      <w:r w:rsidRPr="006E1997">
        <w:rPr>
          <w:rFonts w:ascii="Times New Roman" w:eastAsia="Times New Roman" w:hAnsi="Times New Roman" w:cs="Times New Roman"/>
          <w:color w:val="002060"/>
          <w:spacing w:val="-3"/>
          <w:sz w:val="24"/>
          <w:szCs w:val="24"/>
          <w:lang w:eastAsia="ru-RU"/>
        </w:rPr>
        <w:t>25 декабря.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i/>
          <w:iCs/>
          <w:color w:val="002060"/>
          <w:spacing w:val="-3"/>
          <w:sz w:val="24"/>
          <w:szCs w:val="24"/>
          <w:lang w:eastAsia="ru-RU"/>
        </w:rPr>
        <w:t xml:space="preserve">Количество участников: </w:t>
      </w:r>
      <w:r w:rsidRPr="006E1997">
        <w:rPr>
          <w:rFonts w:ascii="Times New Roman" w:eastAsia="Times New Roman" w:hAnsi="Times New Roman" w:cs="Times New Roman"/>
          <w:color w:val="002060"/>
          <w:spacing w:val="-3"/>
          <w:sz w:val="24"/>
          <w:szCs w:val="24"/>
          <w:lang w:eastAsia="ru-RU"/>
        </w:rPr>
        <w:t>160 человек.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i/>
          <w:iCs/>
          <w:color w:val="002060"/>
          <w:spacing w:val="1"/>
          <w:sz w:val="24"/>
          <w:szCs w:val="24"/>
          <w:lang w:eastAsia="ru-RU"/>
        </w:rPr>
        <w:t>Основная идея</w:t>
      </w:r>
      <w:r w:rsidRPr="006E1997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  <w:lang w:eastAsia="ru-RU"/>
        </w:rPr>
        <w:t xml:space="preserve"> заключается в том, чтобы разбить весь праздник на две самостоятельные равноценные части. Первая часть – пу</w:t>
      </w:r>
      <w:r w:rsidRPr="006E1997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  <w:lang w:eastAsia="ru-RU"/>
        </w:rPr>
        <w:softHyphen/>
      </w: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 xml:space="preserve">тешествие – предполагает развлечение гостей на территории деревни, </w:t>
      </w:r>
      <w:r w:rsidRPr="006E1997">
        <w:rPr>
          <w:rFonts w:ascii="Times New Roman" w:eastAsia="Times New Roman" w:hAnsi="Times New Roman" w:cs="Times New Roman"/>
          <w:color w:val="002060"/>
          <w:spacing w:val="-4"/>
          <w:sz w:val="24"/>
          <w:szCs w:val="24"/>
          <w:lang w:eastAsia="ru-RU"/>
        </w:rPr>
        <w:t xml:space="preserve">вторая часть — торжественная (банкет с развлекательной программой </w:t>
      </w:r>
      <w:r w:rsidRPr="006E1997">
        <w:rPr>
          <w:rFonts w:ascii="Times New Roman" w:eastAsia="Times New Roman" w:hAnsi="Times New Roman" w:cs="Times New Roman"/>
          <w:color w:val="002060"/>
          <w:spacing w:val="-1"/>
          <w:sz w:val="24"/>
          <w:szCs w:val="24"/>
          <w:lang w:eastAsia="ru-RU"/>
        </w:rPr>
        <w:t>и танцы в ресторане «Собрание»).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> 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>Путешествие по деревне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 xml:space="preserve">Прибывших на автобусах гостей у входа </w:t>
      </w:r>
      <w:r w:rsidRPr="006E1997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  <w:lang w:eastAsia="ru-RU"/>
        </w:rPr>
        <w:t xml:space="preserve">в комплекс встречает фольклорный коллектив во главе с ведущим. </w:t>
      </w:r>
      <w:r w:rsidRPr="006E1997">
        <w:rPr>
          <w:rFonts w:ascii="Times New Roman" w:eastAsia="Times New Roman" w:hAnsi="Times New Roman" w:cs="Times New Roman"/>
          <w:color w:val="002060"/>
          <w:spacing w:val="-1"/>
          <w:sz w:val="24"/>
          <w:szCs w:val="24"/>
          <w:lang w:eastAsia="ru-RU"/>
        </w:rPr>
        <w:t>Каждому гостю подносят угощение — рюмку ратафии и пирожок.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pacing w:val="-3"/>
          <w:sz w:val="24"/>
          <w:szCs w:val="24"/>
          <w:lang w:eastAsia="ru-RU"/>
        </w:rPr>
        <w:t>Ведущий делит гостей на 10 групп по 16 человек; все группы полу</w:t>
      </w:r>
      <w:r w:rsidRPr="006E1997">
        <w:rPr>
          <w:rFonts w:ascii="Times New Roman" w:eastAsia="Times New Roman" w:hAnsi="Times New Roman" w:cs="Times New Roman"/>
          <w:color w:val="002060"/>
          <w:spacing w:val="-3"/>
          <w:sz w:val="24"/>
          <w:szCs w:val="24"/>
          <w:lang w:eastAsia="ru-RU"/>
        </w:rPr>
        <w:softHyphen/>
      </w: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t>чают знаки отличия и маршрутный лист. В маршрутных листах чере</w:t>
      </w:r>
      <w:r w:rsidRPr="006E1997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  <w:softHyphen/>
      </w:r>
      <w:r w:rsidRPr="006E1997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 xml:space="preserve">дуются объекты в помещении и объекты на свежем воздухе. Также 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каждая из групп получает в сопровождение штурмана, который следит за соблюдением маршрута.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Группа по очереди проходит 10 объектов, тратя на каждый из них по 10 минут. На объектах работают аниматоры.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Посещаются следующие объекты: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 Кузница.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 Гончарная мастерская.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  Тир с </w:t>
      </w:r>
      <w:proofErr w:type="spellStart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пейнтбольными</w:t>
      </w:r>
      <w:proofErr w:type="spellEnd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ружьями.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  Тир с макси-рогатками.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  Дом ремесел.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  Ладья с конкурсом «Угадай русскую народную мелодию».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  Крестьянские посиделки в этнографической избе.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8.  Дом дядюшки </w:t>
      </w:r>
      <w:proofErr w:type="spellStart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Блинова</w:t>
      </w:r>
      <w:proofErr w:type="spellEnd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народными играми.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  Театр водки.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 Почта Деда Мороза, откуда можно отправить письмо друзьям и родным.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 завершении маршрута все участники праздника собираются на Масляном лугу для общего действия и угощения, которыми руководит ведущий. Он выступает с небольшой сцены. Гостям подают блины, пирожки, ратафию.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лугу предлагается следующая программа.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 Поздравление Деда Мороза.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 Выступление фольклорного коллектива.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 Конкурс на лучший / самый большой / самый правдоподобный снежный фрукт. Например, три группы лепят апельсин, яблоко и виноград. По завершении «скатывания» фруктов участникам предлагаются баллончики с краской для их раскрашивания. По итогам конкурса можно сделать фотографию всех участников на фоне фруктов.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  Катание на санях вокруг Масляного луга.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  Катание на «ватрушках», санках.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  Гигантские ходули.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  Хоровод вокруг костра.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  Взятие снежного городка.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Гости проводят на лугу около 40 минут, затем переходят в зал ресто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рана «Собрание». Желающие могут воспользоваться номером в гости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нице и переодеться</w:t>
      </w:r>
      <w:r w:rsidRPr="006E19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  <w:r w:rsidRPr="006E19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6E19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</w:p>
    <w:p w:rsidR="006E1997" w:rsidRPr="006E1997" w:rsidRDefault="006E1997" w:rsidP="006E199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Торжественная часть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 Выступление</w:t>
      </w:r>
      <w:proofErr w:type="gramEnd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руководителей компании (поздравление присут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ствующих с Новым годом).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 Награждение</w:t>
      </w:r>
      <w:proofErr w:type="gramEnd"/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победителей по номинациям или по итогам года.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Украшение ресторана. 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Зал ресторана обильно декорирован воз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душными шарами желтого, оранжевого, золотого цветов и живыми апельсинами. На каждом из столов размещены малые композиции, большие — на стенах ресторана, украшен гирляндами балкон второго этажа. Новогодняя елка декорирована в том же стиле. Сложена апельсиновая горка. Задача заключается в том, чтобы не просто нарядить зал для встречи Нового года, а украсить его для празднования корпо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ративного Нового года компании.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6E1997" w:rsidRPr="006E1997" w:rsidRDefault="006E1997" w:rsidP="006E199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Банкет. Дискотека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Так как путешествие по деревне и действие на Масляном лугу предполагало активную вовлеченность участников, предлагается не слишком утомлять их во время 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первой части банкета, дав гостям возможность отдохнуть. К участию привлекаются только победители по номинациям. На протяжении первой части гости в основном едят и пьют, наблюдая за награждением и выступлением фольклорного коллектива.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Отдохнувшим гостям предлагаются конкурсы и загадки, разрабо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танные специально под сотрудников компании, в некоторых из кото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рых будет эксплуатироваться «апельсиновая» тема. Например, кон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 xml:space="preserve">курс </w:t>
      </w:r>
      <w:r w:rsidRPr="006E199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«Апельсиновая эстафета».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Участникам, представителям лидирующей соковой компании, сообщается, что производство соков — трудоемкое занятие, и им предлагается пока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зать, на что они способны. Выбирают три команды по три человека. Задание – за две минуты собрать как можно больше апельсинов, разложенных в зале. Производится подсчет количества апельсинов, со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бранных каждой командой.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Следующее задание – за две минуты необходимо отжать сок из собранных апельсинов (команде выдается нож, разделочная доска и графин для сока). Замеряется уровень сока. Побеждает та команда, которой удалось получить больше сока. Победителей награждают особым призом, остальным участника достаются утешительные призы.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Финальным аккордом банкета (уже после нескольких танцев) становится торжественный вынос торта в виде гигантского апель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сина.</w:t>
      </w:r>
    </w:p>
    <w:p w:rsidR="006E1997" w:rsidRPr="006E1997" w:rsidRDefault="006E1997" w:rsidP="006E1997">
      <w:pPr>
        <w:spacing w:before="100" w:beforeAutospacing="1" w:after="100" w:afterAutospacing="1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завершающей части вечера работает ди-джей.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Специальные детали</w:t>
      </w:r>
    </w:p>
    <w:p w:rsidR="006E1997" w:rsidRPr="006E1997" w:rsidRDefault="006E1997" w:rsidP="006E1997">
      <w:pPr>
        <w:spacing w:before="100" w:beforeAutospacing="1" w:after="100" w:afterAutospacing="1" w:line="254" w:lineRule="atLeast"/>
        <w:ind w:left="6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поводу празднования выпускается экс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пресс-газета. Сбор материалов, редакционная работа, верстка и печать происходят прямо во время мероприятия. Еще до завершения празд</w:t>
      </w:r>
      <w:r w:rsidRPr="006E19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>ника каждый из гостей получает по печатному экземпляру газеты. Десктоп верстальщика выводится на экран проектора: таким образом гости мероприятия в интерактивном режиме могут наблюдать весь процесс верстки газеты</w:t>
      </w:r>
      <w:r w:rsidRPr="006E19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97"/>
    <w:rsid w:val="002F175A"/>
    <w:rsid w:val="006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742D-5749-4AF6-8383-F755613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2014-01-21T05:21:00Z</dcterms:created>
  <dcterms:modified xsi:type="dcterms:W3CDTF">2014-01-21T05:21:00Z</dcterms:modified>
</cp:coreProperties>
</file>